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4614C" w14:textId="3F12CE0B" w:rsidR="00177212" w:rsidRDefault="00177212" w:rsidP="001772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бюджетное учреждение «Музей памяти воинов-тагильчан, погибших в локальных войнах планеты»</w:t>
      </w:r>
    </w:p>
    <w:p w14:paraId="3D14A49C" w14:textId="77777777" w:rsidR="00177212" w:rsidRDefault="00177212" w:rsidP="0017721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D33CD8" w14:textId="2AB0009F" w:rsidR="00177212" w:rsidRDefault="00177212" w:rsidP="0017721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сведения об учреждении молодежной политики</w:t>
      </w: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4535"/>
      </w:tblGrid>
      <w:tr w:rsidR="00177212" w14:paraId="4BA47313" w14:textId="77777777" w:rsidTr="00D77561">
        <w:tc>
          <w:tcPr>
            <w:tcW w:w="4785" w:type="dxa"/>
          </w:tcPr>
          <w:p w14:paraId="4ED23203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 молодежной политики в соответствии с Уставом</w:t>
            </w:r>
          </w:p>
        </w:tc>
        <w:tc>
          <w:tcPr>
            <w:tcW w:w="4535" w:type="dxa"/>
          </w:tcPr>
          <w:p w14:paraId="70D58D8E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 «Музей памяти воинов-тагильчан, погибших в локальных войнах планеты»</w:t>
            </w:r>
          </w:p>
        </w:tc>
      </w:tr>
      <w:tr w:rsidR="00177212" w14:paraId="17F23A98" w14:textId="77777777" w:rsidTr="00D77561">
        <w:tc>
          <w:tcPr>
            <w:tcW w:w="4785" w:type="dxa"/>
          </w:tcPr>
          <w:p w14:paraId="7EDF8EB8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Юридический адрес учреждения молодежной политики</w:t>
            </w:r>
          </w:p>
        </w:tc>
        <w:tc>
          <w:tcPr>
            <w:tcW w:w="4535" w:type="dxa"/>
          </w:tcPr>
          <w:p w14:paraId="61731B7B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622013, Свердловская область, город Нижний Тагил, улица Красногвардейская, 15.</w:t>
            </w:r>
          </w:p>
        </w:tc>
      </w:tr>
      <w:tr w:rsidR="00177212" w14:paraId="233D001D" w14:textId="77777777" w:rsidTr="00D77561">
        <w:tc>
          <w:tcPr>
            <w:tcW w:w="4785" w:type="dxa"/>
          </w:tcPr>
          <w:p w14:paraId="42BE84D4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адрес учреждения молодежной политики</w:t>
            </w:r>
          </w:p>
        </w:tc>
        <w:tc>
          <w:tcPr>
            <w:tcW w:w="4535" w:type="dxa"/>
          </w:tcPr>
          <w:p w14:paraId="21FA87EB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622013, Свердловская область, город Нижний Тагил, улица Красногвардейская, 15.</w:t>
            </w:r>
          </w:p>
        </w:tc>
      </w:tr>
      <w:tr w:rsidR="00177212" w14:paraId="77BC5526" w14:textId="77777777" w:rsidTr="00D77561">
        <w:tc>
          <w:tcPr>
            <w:tcW w:w="4785" w:type="dxa"/>
          </w:tcPr>
          <w:p w14:paraId="763A25C9" w14:textId="77777777" w:rsidR="00177212" w:rsidRDefault="00177212" w:rsidP="00D77561">
            <w:pPr>
              <w:tabs>
                <w:tab w:val="left" w:pos="63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Телефон, адрес электронной почты учреждения молодежной политики</w:t>
            </w:r>
          </w:p>
        </w:tc>
        <w:tc>
          <w:tcPr>
            <w:tcW w:w="4535" w:type="dxa"/>
          </w:tcPr>
          <w:p w14:paraId="2FC87446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телефон 8(3435)25-67-89, </w:t>
            </w:r>
          </w:p>
          <w:p w14:paraId="38217CC5" w14:textId="77777777" w:rsidR="00177212" w:rsidRPr="00076C0E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электронный</w:t>
            </w:r>
            <w:r w:rsidRPr="00336F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адрес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muzeumtagil</w:t>
            </w:r>
            <w:proofErr w:type="spellEnd"/>
            <w:r w:rsidRPr="00076C0E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076C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177212" w14:paraId="73F66847" w14:textId="77777777" w:rsidTr="00D77561">
        <w:tc>
          <w:tcPr>
            <w:tcW w:w="4785" w:type="dxa"/>
          </w:tcPr>
          <w:p w14:paraId="0F1B8CDE" w14:textId="77777777" w:rsidR="00177212" w:rsidRDefault="00177212" w:rsidP="00D77561">
            <w:pPr>
              <w:tabs>
                <w:tab w:val="left" w:pos="63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Интернет-сайт учреждения молодежной политики</w:t>
            </w:r>
          </w:p>
        </w:tc>
        <w:tc>
          <w:tcPr>
            <w:tcW w:w="4535" w:type="dxa"/>
          </w:tcPr>
          <w:p w14:paraId="2EF7D014" w14:textId="77777777" w:rsidR="00177212" w:rsidRPr="000A3E0D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" w:history="1">
              <w:r w:rsidRPr="000A3E0D">
                <w:rPr>
                  <w:rStyle w:val="ac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https://www.музейпамяти.рф/</w:t>
              </w:r>
            </w:hyperlink>
          </w:p>
        </w:tc>
      </w:tr>
      <w:tr w:rsidR="00177212" w14:paraId="5D16CEC4" w14:textId="77777777" w:rsidTr="00D77561">
        <w:tc>
          <w:tcPr>
            <w:tcW w:w="4785" w:type="dxa"/>
          </w:tcPr>
          <w:p w14:paraId="4F0B63E7" w14:textId="77777777" w:rsidR="00177212" w:rsidRDefault="00177212" w:rsidP="00D77561">
            <w:pPr>
              <w:tabs>
                <w:tab w:val="left" w:pos="63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Ссылки на социальные сети учреждения молодежной политики</w:t>
            </w:r>
          </w:p>
        </w:tc>
        <w:tc>
          <w:tcPr>
            <w:tcW w:w="4535" w:type="dxa"/>
          </w:tcPr>
          <w:p w14:paraId="0304755B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F37">
              <w:rPr>
                <w:rFonts w:ascii="Times New Roman" w:hAnsi="Times New Roman" w:cs="Times New Roman"/>
                <w:sz w:val="28"/>
                <w:szCs w:val="28"/>
              </w:rPr>
              <w:t>https://vk.com/public140388258</w:t>
            </w:r>
          </w:p>
        </w:tc>
      </w:tr>
      <w:tr w:rsidR="00177212" w14:paraId="137F49DA" w14:textId="77777777" w:rsidTr="00D77561">
        <w:tc>
          <w:tcPr>
            <w:tcW w:w="4785" w:type="dxa"/>
          </w:tcPr>
          <w:p w14:paraId="4F072393" w14:textId="77777777" w:rsidR="00177212" w:rsidRDefault="00177212" w:rsidP="00D77561">
            <w:pPr>
              <w:tabs>
                <w:tab w:val="left" w:pos="63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Учредитель учреждения молодежной политики</w:t>
            </w:r>
          </w:p>
        </w:tc>
        <w:tc>
          <w:tcPr>
            <w:tcW w:w="4535" w:type="dxa"/>
          </w:tcPr>
          <w:p w14:paraId="5FEC9E3C" w14:textId="77777777" w:rsidR="00177212" w:rsidRPr="00336F37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развитию физической культуры, спорта и молодежной политики Администрации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города </w:t>
            </w:r>
            <w:r w:rsidRPr="00336F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Нижний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Тагил</w:t>
            </w:r>
          </w:p>
        </w:tc>
      </w:tr>
      <w:tr w:rsidR="00177212" w14:paraId="2AC0D8D6" w14:textId="77777777" w:rsidTr="00D77561">
        <w:tc>
          <w:tcPr>
            <w:tcW w:w="4785" w:type="dxa"/>
          </w:tcPr>
          <w:p w14:paraId="1540F2CF" w14:textId="77777777" w:rsidR="00177212" w:rsidRDefault="00177212" w:rsidP="00D77561">
            <w:pPr>
              <w:tabs>
                <w:tab w:val="left" w:pos="63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учреждения молодежной политики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(должность, ФИО)</w:t>
            </w:r>
          </w:p>
        </w:tc>
        <w:tc>
          <w:tcPr>
            <w:tcW w:w="4535" w:type="dxa"/>
          </w:tcPr>
          <w:p w14:paraId="77AFB508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Макаров Эдуард Валерьевич</w:t>
            </w:r>
          </w:p>
        </w:tc>
      </w:tr>
    </w:tbl>
    <w:p w14:paraId="434B56FE" w14:textId="77777777" w:rsidR="00177212" w:rsidRDefault="00177212" w:rsidP="001772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553287" w14:textId="77777777" w:rsidR="00177212" w:rsidRDefault="00177212" w:rsidP="001772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Аналитическая часть</w:t>
      </w:r>
    </w:p>
    <w:p w14:paraId="2B80403B" w14:textId="77777777" w:rsidR="00177212" w:rsidRDefault="00177212" w:rsidP="0017721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2CF371" w14:textId="77777777" w:rsidR="00177212" w:rsidRDefault="00177212" w:rsidP="0017721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Инфраструктура учреждения молодежной политики</w:t>
      </w:r>
    </w:p>
    <w:p w14:paraId="4184385A" w14:textId="77777777" w:rsidR="00177212" w:rsidRDefault="00177212" w:rsidP="0017721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526"/>
      </w:tblGrid>
      <w:tr w:rsidR="00177212" w14:paraId="7657426F" w14:textId="77777777" w:rsidTr="00D77561">
        <w:tc>
          <w:tcPr>
            <w:tcW w:w="4819" w:type="dxa"/>
          </w:tcPr>
          <w:p w14:paraId="0872A9BE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 Соответствие материально-технического обеспечения учреждения молодежной политики категории и виду, специфике деятельности учреждения, требованиям существующих методических рекомендаций.</w:t>
            </w:r>
          </w:p>
        </w:tc>
        <w:tc>
          <w:tcPr>
            <w:tcW w:w="4526" w:type="dxa"/>
          </w:tcPr>
          <w:p w14:paraId="31E697B8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</w:t>
            </w:r>
            <w:r w:rsidRPr="00EB2DC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Музей памяти воинов-тагильчан, погибших в локальных войнах планеты</w:t>
            </w:r>
            <w:r w:rsidRPr="00EB2DC5">
              <w:rPr>
                <w:rFonts w:ascii="Times New Roman" w:hAnsi="Times New Roman" w:cs="Times New Roman"/>
                <w:sz w:val="28"/>
                <w:szCs w:val="28"/>
              </w:rPr>
              <w:t xml:space="preserve">» оснащен всем необходимым для проведения военно-патриотических </w:t>
            </w:r>
            <w:r w:rsidRPr="00EB2DC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мероприятий в соответствии </w:t>
            </w:r>
            <w:r w:rsidRPr="00EB2DC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муниципальным заданием.</w:t>
            </w:r>
          </w:p>
        </w:tc>
      </w:tr>
      <w:tr w:rsidR="00177212" w14:paraId="60CF4A4E" w14:textId="77777777" w:rsidTr="00D77561">
        <w:tc>
          <w:tcPr>
            <w:tcW w:w="4819" w:type="dxa"/>
          </w:tcPr>
          <w:p w14:paraId="0C9C9F4D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 Соответствие информационного обеспечения учреждения молодежной политики требованиям существующих методических рекомендаций.</w:t>
            </w:r>
          </w:p>
          <w:p w14:paraId="6F9813ED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6" w:type="dxa"/>
          </w:tcPr>
          <w:p w14:paraId="38416BD3" w14:textId="77777777" w:rsidR="00177212" w:rsidRPr="0004199E" w:rsidRDefault="00177212" w:rsidP="00D7756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199E">
              <w:rPr>
                <w:rFonts w:ascii="Times New Roman" w:hAnsi="Times New Roman" w:cs="Times New Roman"/>
                <w:sz w:val="28"/>
                <w:szCs w:val="28"/>
              </w:rPr>
              <w:t>Функционирует официальный сайт учреждения, также име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4199E">
              <w:rPr>
                <w:rFonts w:ascii="Times New Roman" w:hAnsi="Times New Roman" w:cs="Times New Roman"/>
                <w:sz w:val="28"/>
                <w:szCs w:val="28"/>
              </w:rPr>
              <w:t>тся групп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4199E">
              <w:rPr>
                <w:rFonts w:ascii="Times New Roman" w:hAnsi="Times New Roman" w:cs="Times New Roman"/>
                <w:sz w:val="28"/>
                <w:szCs w:val="28"/>
              </w:rPr>
              <w:t xml:space="preserve"> в социальных сетях, </w:t>
            </w:r>
            <w:r w:rsidRPr="0004199E">
              <w:rPr>
                <w:rFonts w:ascii="Times New Roman" w:hAnsi="Times New Roman" w:cs="Times New Roman"/>
                <w:sz w:val="28"/>
                <w:szCs w:val="28"/>
              </w:rPr>
              <w:br/>
              <w:t>на котор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04199E">
              <w:rPr>
                <w:rFonts w:ascii="Times New Roman" w:hAnsi="Times New Roman" w:cs="Times New Roman"/>
                <w:sz w:val="28"/>
                <w:szCs w:val="28"/>
              </w:rPr>
              <w:t xml:space="preserve"> можно ознакомиться с основными направлениями деятельности учреждения:</w:t>
            </w:r>
          </w:p>
          <w:p w14:paraId="40D259E4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F37">
              <w:rPr>
                <w:rFonts w:ascii="Times New Roman" w:hAnsi="Times New Roman" w:cs="Times New Roman"/>
                <w:sz w:val="28"/>
                <w:szCs w:val="28"/>
              </w:rPr>
              <w:t>https://vk.com/public140388258</w:t>
            </w:r>
            <w:r w:rsidRPr="0004199E">
              <w:rPr>
                <w:rFonts w:ascii="Times New Roman" w:hAnsi="Times New Roman" w:cs="Times New Roman"/>
                <w:sz w:val="28"/>
                <w:szCs w:val="28"/>
              </w:rPr>
              <w:br/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учреждении </w:t>
            </w:r>
            <w:r w:rsidRPr="0004199E">
              <w:rPr>
                <w:rFonts w:ascii="Times New Roman" w:hAnsi="Times New Roman" w:cs="Times New Roman"/>
                <w:sz w:val="28"/>
                <w:szCs w:val="28"/>
              </w:rPr>
              <w:t>обеспечено высокоскоростное интернет-соединение, имеется необходимое компьютерное оборудование.</w:t>
            </w:r>
          </w:p>
        </w:tc>
      </w:tr>
      <w:tr w:rsidR="00177212" w14:paraId="001C5A61" w14:textId="77777777" w:rsidTr="00D77561">
        <w:tc>
          <w:tcPr>
            <w:tcW w:w="4819" w:type="dxa"/>
          </w:tcPr>
          <w:p w14:paraId="0B62814F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 Соответствие оформления помещений (пространств) учреждения молодежной политики требованиям существующих методических рекомендаций.</w:t>
            </w:r>
          </w:p>
        </w:tc>
        <w:tc>
          <w:tcPr>
            <w:tcW w:w="4526" w:type="dxa"/>
          </w:tcPr>
          <w:p w14:paraId="5D07678C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</w:t>
            </w:r>
            <w:r w:rsidRPr="00EB2DC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Музей памяти воинов-тагильчан, погибших в локальных войнах планеты</w:t>
            </w:r>
            <w:r w:rsidRPr="00EB2DC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72C3">
              <w:rPr>
                <w:rFonts w:ascii="Times New Roman" w:hAnsi="Times New Roman" w:cs="Times New Roman"/>
                <w:sz w:val="28"/>
                <w:szCs w:val="28"/>
              </w:rPr>
              <w:t>соответствует требованиям по оформлению помещений учреждения молодежной политики: государственная символика представлена экспозици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3E72C3">
              <w:rPr>
                <w:rFonts w:ascii="Times New Roman" w:hAnsi="Times New Roman" w:cs="Times New Roman"/>
                <w:sz w:val="28"/>
                <w:szCs w:val="28"/>
              </w:rPr>
              <w:t xml:space="preserve"> по патриотическому воспитанию молодежи, информационные материалы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72C3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подвигах тагильчан</w:t>
            </w:r>
            <w:r w:rsidRPr="003E72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77212" w14:paraId="6326E8AA" w14:textId="77777777" w:rsidTr="00D77561">
        <w:tc>
          <w:tcPr>
            <w:tcW w:w="4819" w:type="dxa"/>
          </w:tcPr>
          <w:p w14:paraId="5AC3D9A8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 Наличие условий для беспрепятственного доступа лиц с особыми потребностями к объектам и услугам учреждения молодежной политики.</w:t>
            </w:r>
          </w:p>
        </w:tc>
        <w:tc>
          <w:tcPr>
            <w:tcW w:w="4526" w:type="dxa"/>
          </w:tcPr>
          <w:p w14:paraId="2681F87F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72C3">
              <w:rPr>
                <w:rFonts w:ascii="Times New Roman" w:hAnsi="Times New Roman" w:cs="Times New Roman"/>
                <w:sz w:val="28"/>
                <w:szCs w:val="28"/>
              </w:rPr>
              <w:t>Обеспечены основные условия для беспрепятственного доступа лиц с особыми потребностями к объектам и услугам учреждения. Установлены пандусы, расширенные дверные проемы, тактильные указатели, предупреждающие полосы на ступенях лестничных маршей.</w:t>
            </w:r>
          </w:p>
        </w:tc>
      </w:tr>
    </w:tbl>
    <w:p w14:paraId="66B8BB5D" w14:textId="77777777" w:rsidR="00177212" w:rsidRDefault="00177212" w:rsidP="0017721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F8D76B" w14:textId="77777777" w:rsidR="00177212" w:rsidRDefault="00177212" w:rsidP="0017721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Сервисы, предоставляемые учреждением молодежной политики</w:t>
      </w:r>
    </w:p>
    <w:p w14:paraId="006D0EA6" w14:textId="77777777" w:rsidR="00177212" w:rsidRDefault="00177212" w:rsidP="0017721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177212" w14:paraId="0CE53999" w14:textId="77777777" w:rsidTr="00D77561">
        <w:tc>
          <w:tcPr>
            <w:tcW w:w="4815" w:type="dxa"/>
          </w:tcPr>
          <w:p w14:paraId="72D7A38F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 Функциональная полнота сервисов, предоставляемых учреждением молодежной политики.</w:t>
            </w:r>
          </w:p>
        </w:tc>
        <w:tc>
          <w:tcPr>
            <w:tcW w:w="4530" w:type="dxa"/>
          </w:tcPr>
          <w:p w14:paraId="55AA9A10" w14:textId="50261D99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07D">
              <w:rPr>
                <w:rFonts w:ascii="Times New Roman" w:hAnsi="Times New Roman" w:cs="Times New Roman"/>
                <w:sz w:val="28"/>
                <w:szCs w:val="28"/>
              </w:rPr>
              <w:t>Сервисы, предоставляемые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МБУ</w:t>
            </w:r>
            <w:r w:rsidRPr="00EB2DC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Музей памяти воинов-тагильчан, погибших в локальных войнах планеты</w:t>
            </w:r>
            <w:r w:rsidRPr="00EB2DC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3307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07D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соответствуют </w:t>
            </w:r>
            <w:proofErr w:type="gramStart"/>
            <w:r w:rsidRPr="0043307D"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07D">
              <w:rPr>
                <w:rFonts w:ascii="Times New Roman" w:hAnsi="Times New Roman" w:cs="Times New Roman"/>
                <w:sz w:val="28"/>
                <w:szCs w:val="28"/>
              </w:rPr>
              <w:t>требованиям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77212" w14:paraId="43AFE15B" w14:textId="77777777" w:rsidTr="00D77561">
        <w:tc>
          <w:tcPr>
            <w:tcW w:w="4815" w:type="dxa"/>
          </w:tcPr>
          <w:p w14:paraId="50DF57A1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2.2. Соответствие условий предоставления сервисов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учреждением молодежной политики требованиям существующих методических рекомендаций.</w:t>
            </w:r>
          </w:p>
        </w:tc>
        <w:tc>
          <w:tcPr>
            <w:tcW w:w="4530" w:type="dxa"/>
          </w:tcPr>
          <w:p w14:paraId="2331AC68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56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учреждении соблюдаются все необходимые санитарно-</w:t>
            </w:r>
            <w:r w:rsidRPr="00C856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эпидемиологические нормы: регулярно проводится дезинфекция, поддерживается температурный режим, осуществляется контроль за проветриванием помещений согласно установленным требованиям. Система безопасности функционирует в полном объеме: действует контрольно-пропускной режим, видеонаблюдение, имеются средства пожаротушения, персонал регулярно проходит инструктажи по технике безопасности.</w:t>
            </w:r>
          </w:p>
        </w:tc>
      </w:tr>
    </w:tbl>
    <w:p w14:paraId="4D653627" w14:textId="77777777" w:rsidR="00177212" w:rsidRDefault="00177212" w:rsidP="00177212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DB44B1" w14:textId="77777777" w:rsidR="00177212" w:rsidRDefault="00177212" w:rsidP="001772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Платные услуги, предоставляемые учреждением молодежной политики</w:t>
      </w:r>
    </w:p>
    <w:p w14:paraId="7CE721EC" w14:textId="77777777" w:rsidR="00177212" w:rsidRDefault="00177212" w:rsidP="0017721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177212" w14:paraId="76F8255A" w14:textId="77777777" w:rsidTr="00D77561">
        <w:tc>
          <w:tcPr>
            <w:tcW w:w="4815" w:type="dxa"/>
          </w:tcPr>
          <w:p w14:paraId="4A0D62F4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 Наличие платных услуг, предоставляемых учреждением молодежной политики.</w:t>
            </w:r>
          </w:p>
        </w:tc>
        <w:tc>
          <w:tcPr>
            <w:tcW w:w="4530" w:type="dxa"/>
          </w:tcPr>
          <w:p w14:paraId="7E9A0D2B" w14:textId="614A5A9C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Платные услуги не предоставляются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77212" w14:paraId="2630BE93" w14:textId="77777777" w:rsidTr="00D77561">
        <w:tc>
          <w:tcPr>
            <w:tcW w:w="4815" w:type="dxa"/>
          </w:tcPr>
          <w:p w14:paraId="28BDDBEB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 Соответствие условий предоставления платных услуг учреждением молодежной политики требованиям действующего законодательства РФ.</w:t>
            </w:r>
          </w:p>
        </w:tc>
        <w:tc>
          <w:tcPr>
            <w:tcW w:w="4530" w:type="dxa"/>
          </w:tcPr>
          <w:p w14:paraId="16AA8158" w14:textId="7C82FF51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Платные услуги не предоставляются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370BCA52" w14:textId="77777777" w:rsidR="00177212" w:rsidRDefault="00177212" w:rsidP="00177212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A5D791D" w14:textId="77777777" w:rsidR="00177212" w:rsidRDefault="00177212" w:rsidP="0017721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Кадровый потенциал учреждения молодежной политики</w:t>
      </w:r>
    </w:p>
    <w:p w14:paraId="4EFC38C2" w14:textId="77777777" w:rsidR="00177212" w:rsidRDefault="00177212" w:rsidP="0017721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177212" w14:paraId="5125AF84" w14:textId="77777777" w:rsidTr="00D77561">
        <w:tc>
          <w:tcPr>
            <w:tcW w:w="4815" w:type="dxa"/>
          </w:tcPr>
          <w:p w14:paraId="3D1A418B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 Соответствие уровня образования сотрудников учреждения молодежной политики требованиям профессионального стандарта «Специалист по работе с молодежью».</w:t>
            </w:r>
          </w:p>
        </w:tc>
        <w:tc>
          <w:tcPr>
            <w:tcW w:w="4530" w:type="dxa"/>
          </w:tcPr>
          <w:p w14:paraId="33514DE2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652"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сотрудников</w:t>
            </w:r>
            <w:r w:rsidRPr="002E46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МБУ «Музей памяти воинов-тагильчан, погибших в локальных войнах планеты»</w:t>
            </w:r>
            <w:r w:rsidRPr="002E4652">
              <w:rPr>
                <w:rFonts w:ascii="Times New Roman" w:hAnsi="Times New Roman" w:cs="Times New Roman"/>
                <w:sz w:val="28"/>
                <w:szCs w:val="28"/>
              </w:rPr>
              <w:t>, непосредственно реализующих основные направления молодежной политики, уровень образования соответствует требованиям профессионального стандарта «Специалист по работе с молодежью».</w:t>
            </w:r>
          </w:p>
        </w:tc>
      </w:tr>
      <w:tr w:rsidR="00177212" w14:paraId="421F0474" w14:textId="77777777" w:rsidTr="00D77561">
        <w:tc>
          <w:tcPr>
            <w:tcW w:w="4815" w:type="dxa"/>
          </w:tcPr>
          <w:p w14:paraId="2DCB41AE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4.2. Соответствие профессиональных компетенций, необходимых умений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 знаний сотрудников учреждения молодежной политики требованиям профессионального стандарта «Специалист по работе с молодежью».</w:t>
            </w:r>
          </w:p>
        </w:tc>
        <w:tc>
          <w:tcPr>
            <w:tcW w:w="4530" w:type="dxa"/>
          </w:tcPr>
          <w:p w14:paraId="69A38B2C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6A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AA1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 «Музей памяти воинов-тагильчан,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погибших в локальных войнах планеты»</w:t>
            </w:r>
            <w:r w:rsidRPr="000E6AA1">
              <w:rPr>
                <w:rFonts w:ascii="Times New Roman" w:hAnsi="Times New Roman" w:cs="Times New Roman"/>
                <w:sz w:val="28"/>
                <w:szCs w:val="28"/>
              </w:rPr>
              <w:t>, непосредственно реализующих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AA1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0E6AA1">
              <w:rPr>
                <w:rFonts w:ascii="Times New Roman" w:hAnsi="Times New Roman" w:cs="Times New Roman"/>
                <w:sz w:val="28"/>
                <w:szCs w:val="28"/>
              </w:rPr>
              <w:t>аправления молодежной политики, профессиональные компетенции, необходимые умения и знания соответствуют требованиям профессионального стандарта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AA1">
              <w:rPr>
                <w:rFonts w:ascii="Times New Roman" w:hAnsi="Times New Roman" w:cs="Times New Roman"/>
                <w:sz w:val="28"/>
                <w:szCs w:val="28"/>
              </w:rPr>
              <w:t>«Специалист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6AA1">
              <w:rPr>
                <w:rFonts w:ascii="Times New Roman" w:hAnsi="Times New Roman" w:cs="Times New Roman"/>
                <w:sz w:val="28"/>
                <w:szCs w:val="28"/>
              </w:rPr>
              <w:t>по работе с молодежью».</w:t>
            </w:r>
          </w:p>
        </w:tc>
      </w:tr>
      <w:tr w:rsidR="00177212" w14:paraId="0EEFDCD9" w14:textId="77777777" w:rsidTr="00D77561">
        <w:tc>
          <w:tcPr>
            <w:tcW w:w="4815" w:type="dxa"/>
          </w:tcPr>
          <w:p w14:paraId="3AFABE71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4.3. Наличие внутренней системы профессионального развития сотрудников учреждения молодежной политики.</w:t>
            </w:r>
          </w:p>
        </w:tc>
        <w:tc>
          <w:tcPr>
            <w:tcW w:w="4530" w:type="dxa"/>
          </w:tcPr>
          <w:p w14:paraId="4068C8E5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D10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 «Музей памяти воинов-тагильчан, погибших в локальных войнах планеты» </w:t>
            </w:r>
            <w:r w:rsidRPr="009C3D10">
              <w:rPr>
                <w:rFonts w:ascii="Times New Roman" w:hAnsi="Times New Roman" w:cs="Times New Roman"/>
                <w:sz w:val="28"/>
                <w:szCs w:val="28"/>
              </w:rPr>
              <w:t xml:space="preserve">регулярно проходят курсы профессиональной переподготовки и курсы повышения квалификации. дипломы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C3D10">
              <w:rPr>
                <w:rFonts w:ascii="Times New Roman" w:hAnsi="Times New Roman" w:cs="Times New Roman"/>
                <w:sz w:val="28"/>
                <w:szCs w:val="28"/>
              </w:rPr>
              <w:t xml:space="preserve"> повышении квалификации получили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C3D10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C3D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77212" w14:paraId="7D5FA551" w14:textId="77777777" w:rsidTr="00D77561">
        <w:tc>
          <w:tcPr>
            <w:tcW w:w="4815" w:type="dxa"/>
          </w:tcPr>
          <w:p w14:paraId="22F83AA3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4.4. Наличие участия сотрудников учреждения молодежной политики в конференциях, форумах, симпозиумах по тематике организации работы с молодежью / молодежной политики.</w:t>
            </w:r>
          </w:p>
        </w:tc>
        <w:tc>
          <w:tcPr>
            <w:tcW w:w="4530" w:type="dxa"/>
          </w:tcPr>
          <w:p w14:paraId="27EE55D5" w14:textId="4889AECD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Сотрудники</w:t>
            </w:r>
            <w:r w:rsidRPr="002E46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МБУ «Музей памяти воинов-тагильчан, погибших в локальных войнах планеты» организовали и провели научно-практическую конференцию «Наследники Великой Победы», приняли участие в Окружном семинаре «Знание исторического прошлого как фундамент понимания настоящего и будущего»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77212" w14:paraId="7B813800" w14:textId="77777777" w:rsidTr="00D77561">
        <w:tc>
          <w:tcPr>
            <w:tcW w:w="4815" w:type="dxa"/>
          </w:tcPr>
          <w:p w14:paraId="59560591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4.5. Наличие публикаций сотрудников учреждения молодежной политики в методических журналах, тезисах сборников выступлений участников научно-практических конференций и др.</w:t>
            </w:r>
          </w:p>
        </w:tc>
        <w:tc>
          <w:tcPr>
            <w:tcW w:w="4530" w:type="dxa"/>
          </w:tcPr>
          <w:p w14:paraId="5420704E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D611A">
              <w:rPr>
                <w:rFonts w:ascii="Times New Roman" w:hAnsi="Times New Roman" w:cs="Times New Roman"/>
                <w:sz w:val="28"/>
                <w:szCs w:val="28"/>
              </w:rPr>
              <w:t>убликаций в методических журналах, тезисах сборников выступлений участников научно-практических конференций не было.</w:t>
            </w:r>
          </w:p>
        </w:tc>
      </w:tr>
      <w:tr w:rsidR="00177212" w14:paraId="649B5078" w14:textId="77777777" w:rsidTr="00D77561">
        <w:tc>
          <w:tcPr>
            <w:tcW w:w="4815" w:type="dxa"/>
          </w:tcPr>
          <w:p w14:paraId="274E45C6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4.6. Специфика психологических процессов сотрудников учреждения молодежной политики (профессиональная мотивация, отсутствие/наличие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профессионального выгорания, отсутствие/наличие дефицитов коммуникации).</w:t>
            </w:r>
          </w:p>
        </w:tc>
        <w:tc>
          <w:tcPr>
            <w:tcW w:w="4530" w:type="dxa"/>
          </w:tcPr>
          <w:p w14:paraId="00D77475" w14:textId="77777777" w:rsidR="00177212" w:rsidRPr="000951E7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51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Тестирование сотрудников МБУ «Музей памяти воинов-тагильчан, погибших в локальных войнах планеты» квалифицированным психологом не проводилось.</w:t>
            </w:r>
          </w:p>
        </w:tc>
      </w:tr>
      <w:tr w:rsidR="00177212" w14:paraId="57B2CB81" w14:textId="77777777" w:rsidTr="00D77561">
        <w:tc>
          <w:tcPr>
            <w:tcW w:w="4815" w:type="dxa"/>
          </w:tcPr>
          <w:p w14:paraId="356AECA1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4.7. Наличие мотивационной программы трудового коллектива учреждения молодежной политики.</w:t>
            </w:r>
          </w:p>
        </w:tc>
        <w:tc>
          <w:tcPr>
            <w:tcW w:w="4530" w:type="dxa"/>
          </w:tcPr>
          <w:p w14:paraId="6204A40B" w14:textId="77777777" w:rsidR="00177212" w:rsidRPr="000951E7" w:rsidRDefault="00177212" w:rsidP="00D7756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51E7">
              <w:rPr>
                <w:rFonts w:ascii="Times New Roman" w:hAnsi="Times New Roman" w:cs="Times New Roman"/>
                <w:sz w:val="28"/>
                <w:szCs w:val="28"/>
              </w:rPr>
              <w:t>Мотивационная программа трудового коллектива в МБУ «Музей памяти воинов-тагильчан, погибших в локальных войнах планеты»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51E7">
              <w:rPr>
                <w:rFonts w:ascii="Times New Roman" w:hAnsi="Times New Roman" w:cs="Times New Roman"/>
                <w:sz w:val="28"/>
                <w:szCs w:val="28"/>
              </w:rPr>
              <w:t>отсутствует.</w:t>
            </w:r>
          </w:p>
          <w:p w14:paraId="671625BE" w14:textId="77777777" w:rsidR="00177212" w:rsidRPr="000951E7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135F9C5" w14:textId="77777777" w:rsidR="00177212" w:rsidRDefault="00177212" w:rsidP="0017721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BBAF3F" w14:textId="77777777" w:rsidR="00177212" w:rsidRDefault="00177212" w:rsidP="0017721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Методическая оснащенность учреждения молодежной политики</w:t>
      </w:r>
    </w:p>
    <w:p w14:paraId="513EAB99" w14:textId="77777777" w:rsidR="00177212" w:rsidRDefault="00177212" w:rsidP="0017721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177212" w14:paraId="02BB36BD" w14:textId="77777777" w:rsidTr="00D77561">
        <w:tc>
          <w:tcPr>
            <w:tcW w:w="4815" w:type="dxa"/>
          </w:tcPr>
          <w:p w14:paraId="6C49FC43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 Наличие методического кабинета / методической службы в учреждении молодежной политики.</w:t>
            </w:r>
          </w:p>
        </w:tc>
        <w:tc>
          <w:tcPr>
            <w:tcW w:w="4530" w:type="dxa"/>
          </w:tcPr>
          <w:p w14:paraId="6D5F793E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Методический кабинет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отсутствует,  методическая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служба в учреждении не создана.</w:t>
            </w:r>
          </w:p>
        </w:tc>
      </w:tr>
      <w:tr w:rsidR="00177212" w14:paraId="4E6DB2CB" w14:textId="77777777" w:rsidTr="00D77561">
        <w:tc>
          <w:tcPr>
            <w:tcW w:w="4815" w:type="dxa"/>
          </w:tcPr>
          <w:p w14:paraId="632FA3D6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 Соответствие методического обеспечения учреждения молодежной политики категории и виду, специфике деятельности учреждения.</w:t>
            </w:r>
          </w:p>
        </w:tc>
        <w:tc>
          <w:tcPr>
            <w:tcW w:w="4530" w:type="dxa"/>
          </w:tcPr>
          <w:p w14:paraId="35AD24E8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Информационное и м</w:t>
            </w:r>
            <w:r w:rsidRPr="00CE1BC0">
              <w:rPr>
                <w:rFonts w:ascii="Times New Roman" w:hAnsi="Times New Roman" w:cs="Times New Roman"/>
                <w:sz w:val="28"/>
                <w:szCs w:val="28"/>
              </w:rPr>
              <w:t xml:space="preserve">етодическое обеспечение полностью соответствует категории, виду и специфике деятельности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МБУ «Музей памяти воинов-тагильчан, погибших в локальных войнах планеты».</w:t>
            </w:r>
          </w:p>
        </w:tc>
      </w:tr>
      <w:tr w:rsidR="00177212" w14:paraId="4194C554" w14:textId="77777777" w:rsidTr="00D77561">
        <w:tc>
          <w:tcPr>
            <w:tcW w:w="4815" w:type="dxa"/>
          </w:tcPr>
          <w:p w14:paraId="6170FFC5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 Наличие авторских программ, моделей, сценариев мероприятий, разработанных сотрудниками учреждения молодежной политики.</w:t>
            </w:r>
          </w:p>
        </w:tc>
        <w:tc>
          <w:tcPr>
            <w:tcW w:w="4530" w:type="dxa"/>
          </w:tcPr>
          <w:p w14:paraId="4711033B" w14:textId="77777777" w:rsidR="00177212" w:rsidRPr="00802F65" w:rsidRDefault="00177212" w:rsidP="00D7756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02F65">
              <w:rPr>
                <w:rFonts w:ascii="Times New Roman" w:hAnsi="Times New Roman" w:cs="Times New Roman"/>
                <w:sz w:val="28"/>
                <w:szCs w:val="28"/>
              </w:rPr>
              <w:t xml:space="preserve">азработано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802F65">
              <w:rPr>
                <w:rFonts w:ascii="Times New Roman" w:hAnsi="Times New Roman" w:cs="Times New Roman"/>
                <w:sz w:val="28"/>
                <w:szCs w:val="28"/>
              </w:rPr>
              <w:t xml:space="preserve"> авторских программ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 сценариев мероприятий.</w:t>
            </w:r>
          </w:p>
          <w:p w14:paraId="72B5C007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4F48F80" w14:textId="77777777" w:rsidR="00177212" w:rsidRDefault="00177212" w:rsidP="0017721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62F9DE" w14:textId="2CCECF54" w:rsidR="00177212" w:rsidRDefault="00177212" w:rsidP="0017721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Системная включенность молодежи в деятельность учреждения молодежной политики</w:t>
      </w:r>
    </w:p>
    <w:p w14:paraId="07185EAB" w14:textId="77777777" w:rsidR="00177212" w:rsidRDefault="00177212" w:rsidP="0017721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526"/>
      </w:tblGrid>
      <w:tr w:rsidR="00177212" w14:paraId="73EAE79B" w14:textId="77777777" w:rsidTr="00D77561">
        <w:tc>
          <w:tcPr>
            <w:tcW w:w="4819" w:type="dxa"/>
          </w:tcPr>
          <w:p w14:paraId="4CF46F42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6.1. Доля молодых людей, задействованных в мероприятиях и проектах, постоянно действующих форматах учреждения молодежной политики от 2-х раз и более (регулярно, на постоянной основе).</w:t>
            </w:r>
          </w:p>
        </w:tc>
        <w:tc>
          <w:tcPr>
            <w:tcW w:w="4526" w:type="dxa"/>
          </w:tcPr>
          <w:p w14:paraId="585D061A" w14:textId="77777777" w:rsidR="00177212" w:rsidRPr="00882EA1" w:rsidRDefault="00177212" w:rsidP="00D7756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EA1">
              <w:rPr>
                <w:rFonts w:ascii="Times New Roman" w:hAnsi="Times New Roman" w:cs="Times New Roman"/>
                <w:sz w:val="28"/>
                <w:szCs w:val="28"/>
              </w:rPr>
              <w:t xml:space="preserve">Доля молодых людей, задействованных в мероприятиях и проектах, постоянно действующих форматах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МБУ «Музей памяти воинов-тагильчан, погибших в локальных войнах планеты»</w:t>
            </w:r>
            <w:r w:rsidRPr="00882EA1">
              <w:rPr>
                <w:rFonts w:ascii="Times New Roman" w:hAnsi="Times New Roman" w:cs="Times New Roman"/>
                <w:sz w:val="28"/>
                <w:szCs w:val="28"/>
              </w:rPr>
              <w:t xml:space="preserve"> от 2-х раз и более составляет 30% от общего количества участников.</w:t>
            </w:r>
          </w:p>
          <w:p w14:paraId="03BFE618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212" w14:paraId="11CF82BF" w14:textId="77777777" w:rsidTr="00D77561">
        <w:tc>
          <w:tcPr>
            <w:tcW w:w="4819" w:type="dxa"/>
          </w:tcPr>
          <w:p w14:paraId="15C40AB1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6.2. Наличие достижений международного / всероссийского / регионального уровня у молодежи,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посещающей учреждение молодежной политики (победы в грантовых конкурсах, награды за призовые места в соревнованиях, творческих фестивалях и т. д.).</w:t>
            </w:r>
          </w:p>
        </w:tc>
        <w:tc>
          <w:tcPr>
            <w:tcW w:w="4526" w:type="dxa"/>
          </w:tcPr>
          <w:p w14:paraId="1CDAD2A3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Нет</w:t>
            </w:r>
          </w:p>
        </w:tc>
      </w:tr>
    </w:tbl>
    <w:p w14:paraId="60D79075" w14:textId="77777777" w:rsidR="00177212" w:rsidRDefault="00177212" w:rsidP="00177212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8CDC5C0" w14:textId="77777777" w:rsidR="00177212" w:rsidRDefault="00177212" w:rsidP="001772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Востребованность проектов, реализуемых учреждением молодежной политики, у молодежной аудитории</w:t>
      </w:r>
    </w:p>
    <w:p w14:paraId="19282A26" w14:textId="77777777" w:rsidR="00177212" w:rsidRDefault="00177212" w:rsidP="0017721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526"/>
      </w:tblGrid>
      <w:tr w:rsidR="00177212" w14:paraId="01B4E9B6" w14:textId="77777777" w:rsidTr="00D77561">
        <w:trPr>
          <w:trHeight w:val="1280"/>
        </w:trPr>
        <w:tc>
          <w:tcPr>
            <w:tcW w:w="4819" w:type="dxa"/>
          </w:tcPr>
          <w:p w14:paraId="34E5ADA6" w14:textId="77777777" w:rsidR="00177212" w:rsidRDefault="00177212" w:rsidP="00D77561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7.1. Уровень информационного сопровождения мероприятий и проектов, событий, проводимых учреждением молодежной политики.</w:t>
            </w:r>
          </w:p>
        </w:tc>
        <w:tc>
          <w:tcPr>
            <w:tcW w:w="4526" w:type="dxa"/>
          </w:tcPr>
          <w:p w14:paraId="6A439BD5" w14:textId="77777777" w:rsidR="00177212" w:rsidRPr="00887FC0" w:rsidRDefault="00177212" w:rsidP="00D77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887FC0">
              <w:rPr>
                <w:rFonts w:ascii="Times New Roman" w:hAnsi="Times New Roman" w:cs="Times New Roman"/>
                <w:sz w:val="28"/>
                <w:szCs w:val="28"/>
              </w:rPr>
              <w:t xml:space="preserve">афиксировано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  <w:r w:rsidRPr="00887FC0">
              <w:rPr>
                <w:rFonts w:ascii="Times New Roman" w:hAnsi="Times New Roman" w:cs="Times New Roman"/>
                <w:sz w:val="28"/>
                <w:szCs w:val="28"/>
              </w:rPr>
              <w:t xml:space="preserve"> публикаций в социальных сетях, посвященных мероприятиям и проектам учреждения.</w:t>
            </w:r>
          </w:p>
          <w:p w14:paraId="3EBE351D" w14:textId="77777777" w:rsidR="00177212" w:rsidRDefault="00177212" w:rsidP="00D77561"/>
          <w:p w14:paraId="2208613E" w14:textId="77777777" w:rsidR="00177212" w:rsidRDefault="00177212" w:rsidP="00D77561"/>
          <w:p w14:paraId="36875AD8" w14:textId="77777777" w:rsidR="00177212" w:rsidRDefault="00177212" w:rsidP="00D77561"/>
        </w:tc>
      </w:tr>
      <w:tr w:rsidR="00177212" w14:paraId="19DBC97A" w14:textId="77777777" w:rsidTr="00D77561">
        <w:tc>
          <w:tcPr>
            <w:tcW w:w="4819" w:type="dxa"/>
          </w:tcPr>
          <w:p w14:paraId="1476AB69" w14:textId="77777777" w:rsidR="00177212" w:rsidRDefault="00177212" w:rsidP="00D77561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7.2. Наличие у молодежи спроса на мероприятия и проекты, события, проводимые учреждением молодежной политики.</w:t>
            </w:r>
          </w:p>
        </w:tc>
        <w:tc>
          <w:tcPr>
            <w:tcW w:w="4526" w:type="dxa"/>
          </w:tcPr>
          <w:p w14:paraId="279A88C8" w14:textId="77777777" w:rsidR="00177212" w:rsidRPr="004B702B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02B">
              <w:rPr>
                <w:rFonts w:ascii="Times New Roman" w:hAnsi="Times New Roman" w:cs="Times New Roman"/>
                <w:sz w:val="28"/>
                <w:szCs w:val="28"/>
              </w:rPr>
              <w:t xml:space="preserve">Совокупное количество просмотров публикаций составило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200680</w:t>
            </w:r>
            <w:r w:rsidRPr="004B702B">
              <w:rPr>
                <w:rFonts w:ascii="Times New Roman" w:hAnsi="Times New Roman" w:cs="Times New Roman"/>
                <w:sz w:val="28"/>
                <w:szCs w:val="28"/>
              </w:rPr>
              <w:t>; общее количество участников мероприятий превысило 6000 человек.</w:t>
            </w:r>
          </w:p>
          <w:p w14:paraId="6E7E1C85" w14:textId="77777777" w:rsidR="00177212" w:rsidRDefault="00177212" w:rsidP="00D77561">
            <w:pPr>
              <w:jc w:val="both"/>
            </w:pPr>
          </w:p>
          <w:p w14:paraId="77191F89" w14:textId="77777777" w:rsidR="00177212" w:rsidRDefault="00177212" w:rsidP="00D77561">
            <w:pPr>
              <w:jc w:val="both"/>
            </w:pPr>
          </w:p>
        </w:tc>
      </w:tr>
    </w:tbl>
    <w:p w14:paraId="1FCD06CB" w14:textId="77777777" w:rsidR="00177212" w:rsidRDefault="00177212" w:rsidP="00177212">
      <w:pPr>
        <w:spacing w:after="0" w:line="276" w:lineRule="auto"/>
        <w:jc w:val="center"/>
      </w:pPr>
    </w:p>
    <w:p w14:paraId="178A5970" w14:textId="77777777" w:rsidR="00177212" w:rsidRDefault="00177212" w:rsidP="001772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Молодежные сообщества, функционирующие на базе учреждения молодежной политики</w:t>
      </w:r>
    </w:p>
    <w:p w14:paraId="3195E04D" w14:textId="77777777" w:rsidR="00177212" w:rsidRDefault="00177212" w:rsidP="0017721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526"/>
      </w:tblGrid>
      <w:tr w:rsidR="00177212" w14:paraId="7E98348B" w14:textId="77777777" w:rsidTr="00D77561">
        <w:tc>
          <w:tcPr>
            <w:tcW w:w="4819" w:type="dxa"/>
          </w:tcPr>
          <w:p w14:paraId="5DCAAFCE" w14:textId="77777777" w:rsidR="00177212" w:rsidRDefault="00177212" w:rsidP="00D77561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8.1. Наличие и специфика деятельности молодежных сообществ на базе учреждения</w:t>
            </w:r>
          </w:p>
        </w:tc>
        <w:tc>
          <w:tcPr>
            <w:tcW w:w="4526" w:type="dxa"/>
          </w:tcPr>
          <w:p w14:paraId="43C756C4" w14:textId="77777777" w:rsidR="00177212" w:rsidRDefault="00177212" w:rsidP="00D77561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Молодежных сообществ на базе учреждения нет.</w:t>
            </w:r>
          </w:p>
          <w:p w14:paraId="51586A61" w14:textId="77777777" w:rsidR="00177212" w:rsidRDefault="00177212" w:rsidP="00D77561">
            <w:pPr>
              <w:jc w:val="both"/>
            </w:pPr>
          </w:p>
          <w:p w14:paraId="47F5E886" w14:textId="77777777" w:rsidR="00177212" w:rsidRDefault="00177212" w:rsidP="00D77561">
            <w:pPr>
              <w:jc w:val="both"/>
            </w:pPr>
          </w:p>
          <w:p w14:paraId="3FE63BFD" w14:textId="77777777" w:rsidR="00177212" w:rsidRDefault="00177212" w:rsidP="00D77561">
            <w:pPr>
              <w:jc w:val="both"/>
            </w:pPr>
          </w:p>
        </w:tc>
      </w:tr>
      <w:tr w:rsidR="00177212" w14:paraId="1A33BAA2" w14:textId="77777777" w:rsidTr="00D77561">
        <w:tc>
          <w:tcPr>
            <w:tcW w:w="4819" w:type="dxa"/>
          </w:tcPr>
          <w:p w14:paraId="3024BE52" w14:textId="77777777" w:rsidR="00177212" w:rsidRDefault="00177212" w:rsidP="00D77561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8.2. Наличие молодежных сообществ на базе учреждения, функционирующих как отделения / воспитывающие пространства общероссийских движений, организаций и федеральных проектов.</w:t>
            </w:r>
          </w:p>
        </w:tc>
        <w:tc>
          <w:tcPr>
            <w:tcW w:w="4526" w:type="dxa"/>
          </w:tcPr>
          <w:p w14:paraId="0CA61327" w14:textId="77777777" w:rsidR="00177212" w:rsidRDefault="00177212" w:rsidP="00D77561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молодежных сообществ на базе учреждения, функционирующих как отделения, нет.</w:t>
            </w:r>
          </w:p>
          <w:p w14:paraId="5A397DF5" w14:textId="77777777" w:rsidR="00177212" w:rsidRDefault="00177212" w:rsidP="00D77561">
            <w:pPr>
              <w:jc w:val="both"/>
            </w:pPr>
          </w:p>
          <w:p w14:paraId="6AA20215" w14:textId="77777777" w:rsidR="00177212" w:rsidRDefault="00177212" w:rsidP="00D77561">
            <w:pPr>
              <w:jc w:val="both"/>
            </w:pPr>
          </w:p>
          <w:p w14:paraId="6436D6EA" w14:textId="77777777" w:rsidR="00177212" w:rsidRDefault="00177212" w:rsidP="00D77561">
            <w:pPr>
              <w:jc w:val="both"/>
            </w:pPr>
          </w:p>
          <w:p w14:paraId="26DFAF71" w14:textId="77777777" w:rsidR="00177212" w:rsidRDefault="00177212" w:rsidP="00D77561">
            <w:pPr>
              <w:jc w:val="both"/>
            </w:pPr>
          </w:p>
          <w:p w14:paraId="6E5A531F" w14:textId="77777777" w:rsidR="00177212" w:rsidRDefault="00177212" w:rsidP="00D77561">
            <w:pPr>
              <w:jc w:val="both"/>
            </w:pPr>
          </w:p>
        </w:tc>
      </w:tr>
    </w:tbl>
    <w:p w14:paraId="4BDB0800" w14:textId="77777777" w:rsidR="00177212" w:rsidRDefault="00177212" w:rsidP="001772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8BA1C2" w14:textId="7C39AE27" w:rsidR="00177212" w:rsidRDefault="00177212" w:rsidP="001772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Поддержка молодежных инициатив </w:t>
      </w:r>
    </w:p>
    <w:p w14:paraId="00C95F34" w14:textId="77777777" w:rsidR="00177212" w:rsidRDefault="00177212" w:rsidP="001772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учреждением молодежной политики</w:t>
      </w:r>
    </w:p>
    <w:p w14:paraId="48560B8E" w14:textId="77777777" w:rsidR="00177212" w:rsidRDefault="00177212" w:rsidP="0017721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177212" w14:paraId="3BA91A3A" w14:textId="77777777" w:rsidTr="00D77561">
        <w:tc>
          <w:tcPr>
            <w:tcW w:w="4815" w:type="dxa"/>
          </w:tcPr>
          <w:p w14:paraId="2806333C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9.1. Наличие и динамика ежегодных обновлений плана мероприятий учреждения молодежной политики в связи с поддержанными молодежными инициативами.</w:t>
            </w:r>
          </w:p>
        </w:tc>
        <w:tc>
          <w:tcPr>
            <w:tcW w:w="4530" w:type="dxa"/>
          </w:tcPr>
          <w:p w14:paraId="10E85247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7837">
              <w:rPr>
                <w:rFonts w:ascii="Times New Roman" w:hAnsi="Times New Roman" w:cs="Times New Roman"/>
                <w:sz w:val="28"/>
                <w:szCs w:val="28"/>
              </w:rPr>
              <w:t xml:space="preserve">План мероприятий не обновлялся в связи с поддержанными молодежными инициативами, поскольку это направление работы не является основным </w:t>
            </w:r>
            <w:r w:rsidRPr="00307837">
              <w:rPr>
                <w:rFonts w:ascii="Times New Roman" w:hAnsi="Times New Roman" w:cs="Times New Roman"/>
                <w:sz w:val="28"/>
                <w:szCs w:val="28"/>
              </w:rPr>
              <w:br/>
              <w:t>для учреждения.</w:t>
            </w:r>
          </w:p>
        </w:tc>
      </w:tr>
      <w:tr w:rsidR="00177212" w14:paraId="145256E4" w14:textId="77777777" w:rsidTr="00D77561">
        <w:tc>
          <w:tcPr>
            <w:tcW w:w="4815" w:type="dxa"/>
          </w:tcPr>
          <w:p w14:paraId="615FF1E5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9.2. Наличие мероприятий учреждения молодежной политики, проведенных непосредственно молодежью.</w:t>
            </w:r>
          </w:p>
        </w:tc>
        <w:tc>
          <w:tcPr>
            <w:tcW w:w="4530" w:type="dxa"/>
          </w:tcPr>
          <w:p w14:paraId="38CFBB54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307837">
              <w:rPr>
                <w:rFonts w:ascii="Times New Roman" w:hAnsi="Times New Roman" w:cs="Times New Roman"/>
                <w:sz w:val="28"/>
                <w:szCs w:val="28"/>
              </w:rPr>
              <w:t xml:space="preserve">ероприятий, проведенных непосредственно молодежью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МБУ «Музей памяти воинов-тагильчан, погибших в локальных войнах планеты»</w:t>
            </w:r>
            <w:r w:rsidRPr="00307837">
              <w:rPr>
                <w:rFonts w:ascii="Times New Roman" w:hAnsi="Times New Roman" w:cs="Times New Roman"/>
                <w:sz w:val="28"/>
                <w:szCs w:val="28"/>
              </w:rPr>
              <w:t>, не было.</w:t>
            </w:r>
          </w:p>
        </w:tc>
      </w:tr>
      <w:tr w:rsidR="00177212" w14:paraId="7D99C976" w14:textId="77777777" w:rsidTr="00D77561">
        <w:tc>
          <w:tcPr>
            <w:tcW w:w="4815" w:type="dxa"/>
          </w:tcPr>
          <w:p w14:paraId="35DC2658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9.3. Наличие заявок на грантовые конкурсы от молодежи, посещающей учреждение молодежной политики.</w:t>
            </w:r>
          </w:p>
        </w:tc>
        <w:tc>
          <w:tcPr>
            <w:tcW w:w="4530" w:type="dxa"/>
          </w:tcPr>
          <w:p w14:paraId="59B7DCAD" w14:textId="77777777" w:rsidR="00177212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заявок на грантовые конкурсы от молодежи, посещающей учреждение молодежной политики не было.</w:t>
            </w:r>
          </w:p>
        </w:tc>
      </w:tr>
    </w:tbl>
    <w:p w14:paraId="0FD2B44C" w14:textId="77777777" w:rsidR="00177212" w:rsidRDefault="00177212" w:rsidP="0017721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50B4EC" w14:textId="77777777" w:rsidR="00177212" w:rsidRDefault="00177212" w:rsidP="001772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5B87FA" w14:textId="6503C95C" w:rsidR="00177212" w:rsidRDefault="00177212" w:rsidP="001772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10. Взаимодействие учреждения молодежной политики с партнерскими организациями в экосистеме молодежной политики, в том числе межведомственное взаимодействие </w:t>
      </w:r>
    </w:p>
    <w:p w14:paraId="4F7C366B" w14:textId="77777777" w:rsidR="00177212" w:rsidRDefault="00177212" w:rsidP="001772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77212" w14:paraId="511A0447" w14:textId="77777777" w:rsidTr="00D77561">
        <w:tc>
          <w:tcPr>
            <w:tcW w:w="4672" w:type="dxa"/>
          </w:tcPr>
          <w:p w14:paraId="6B409457" w14:textId="77777777" w:rsidR="00177212" w:rsidRDefault="00177212" w:rsidP="00D77561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10.1. Наличие реализуемых продуктов / форматов взаимодействия учреждения молодежной политики с молодежными сообществами.</w:t>
            </w:r>
          </w:p>
        </w:tc>
        <w:tc>
          <w:tcPr>
            <w:tcW w:w="4673" w:type="dxa"/>
          </w:tcPr>
          <w:p w14:paraId="2787B5E8" w14:textId="77777777" w:rsidR="00177212" w:rsidRPr="00943F96" w:rsidRDefault="00177212" w:rsidP="00D775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F96">
              <w:t xml:space="preserve"> </w:t>
            </w:r>
            <w:r w:rsidRPr="00943F96">
              <w:rPr>
                <w:rFonts w:ascii="Times New Roman" w:hAnsi="Times New Roman" w:cs="Times New Roman"/>
                <w:sz w:val="28"/>
                <w:szCs w:val="28"/>
              </w:rPr>
              <w:t>Регулярно осуществляет взаимодействие с Общероссийским общественно-государственным движением детей и молодежи «Движение первых», с военно-патриотическими клубами города</w:t>
            </w:r>
          </w:p>
          <w:p w14:paraId="1C5A5921" w14:textId="77777777" w:rsidR="00177212" w:rsidRDefault="00177212" w:rsidP="00D77561">
            <w:pPr>
              <w:jc w:val="both"/>
            </w:pPr>
          </w:p>
        </w:tc>
      </w:tr>
      <w:tr w:rsidR="00177212" w14:paraId="6B7E227C" w14:textId="77777777" w:rsidTr="00D77561">
        <w:tc>
          <w:tcPr>
            <w:tcW w:w="4672" w:type="dxa"/>
          </w:tcPr>
          <w:p w14:paraId="6E2307F5" w14:textId="77777777" w:rsidR="00177212" w:rsidRDefault="00177212" w:rsidP="00D77561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10.2. Наличие реализуемых форматов взаимодействия учреждения молодежной политики с профильными отраслевыми партнерскими организациями.</w:t>
            </w:r>
          </w:p>
        </w:tc>
        <w:tc>
          <w:tcPr>
            <w:tcW w:w="4673" w:type="dxa"/>
          </w:tcPr>
          <w:p w14:paraId="50F53EFC" w14:textId="77777777" w:rsidR="00177212" w:rsidRDefault="00177212" w:rsidP="00D77561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Реализуемых форматов взаимодействия учреждения молодежной политики с профильными отраслевыми партнерскими организациями нет.</w:t>
            </w:r>
          </w:p>
        </w:tc>
      </w:tr>
      <w:tr w:rsidR="00177212" w14:paraId="225441D8" w14:textId="77777777" w:rsidTr="00D77561">
        <w:tc>
          <w:tcPr>
            <w:tcW w:w="4672" w:type="dxa"/>
          </w:tcPr>
          <w:p w14:paraId="60FDE030" w14:textId="77777777" w:rsidR="00177212" w:rsidRDefault="00177212" w:rsidP="00D77561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10.3. Наличие реализуемых форматов взаимодействия учреждения молодежной политики с партнерскими организациями иных сфер и отраслей.</w:t>
            </w:r>
          </w:p>
        </w:tc>
        <w:tc>
          <w:tcPr>
            <w:tcW w:w="4673" w:type="dxa"/>
          </w:tcPr>
          <w:p w14:paraId="068E7612" w14:textId="77777777" w:rsidR="00177212" w:rsidRDefault="00177212" w:rsidP="00D77561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Реализуемых форматов взаимодействия учреждения молодежной политики с партнерскими организациями иных сфер и отраслей нет.</w:t>
            </w:r>
          </w:p>
        </w:tc>
      </w:tr>
      <w:tr w:rsidR="00177212" w14:paraId="120B2829" w14:textId="77777777" w:rsidTr="00D77561">
        <w:tc>
          <w:tcPr>
            <w:tcW w:w="4672" w:type="dxa"/>
          </w:tcPr>
          <w:p w14:paraId="156EC2E1" w14:textId="77777777" w:rsidR="00177212" w:rsidRDefault="00177212" w:rsidP="00D77561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10.4. Наличие реализуемых форматов взаимодействия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учреждения молодежной политики с коммерческими организациями.</w:t>
            </w:r>
          </w:p>
        </w:tc>
        <w:tc>
          <w:tcPr>
            <w:tcW w:w="4673" w:type="dxa"/>
          </w:tcPr>
          <w:p w14:paraId="5536E92F" w14:textId="77777777" w:rsidR="00177212" w:rsidRDefault="00177212" w:rsidP="00D77561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Реализуемых форматов взаимодействия учреждения молодежной политики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 коммерческими организациями нет.</w:t>
            </w:r>
          </w:p>
          <w:p w14:paraId="369C99CD" w14:textId="77777777" w:rsidR="00177212" w:rsidRDefault="00177212" w:rsidP="00D77561">
            <w:pPr>
              <w:jc w:val="both"/>
            </w:pPr>
          </w:p>
          <w:p w14:paraId="30C50C44" w14:textId="77777777" w:rsidR="00177212" w:rsidRDefault="00177212" w:rsidP="00D77561">
            <w:pPr>
              <w:jc w:val="both"/>
            </w:pPr>
          </w:p>
          <w:p w14:paraId="1274486D" w14:textId="77777777" w:rsidR="00177212" w:rsidRDefault="00177212" w:rsidP="00D77561">
            <w:pPr>
              <w:jc w:val="both"/>
            </w:pPr>
          </w:p>
        </w:tc>
      </w:tr>
    </w:tbl>
    <w:p w14:paraId="511066F7" w14:textId="77777777" w:rsidR="00177212" w:rsidRDefault="00177212" w:rsidP="0017721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4AE2CD" w14:textId="77777777" w:rsidR="00177212" w:rsidRDefault="00177212" w:rsidP="0017721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EBC0D8" w14:textId="77777777" w:rsidR="00177212" w:rsidRDefault="00177212" w:rsidP="0017721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811E4AD" w14:textId="77777777" w:rsidR="00C154DC" w:rsidRDefault="00C154DC"/>
    <w:sectPr w:rsidR="00C154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F22"/>
    <w:rsid w:val="00177212"/>
    <w:rsid w:val="007D7F22"/>
    <w:rsid w:val="00B20014"/>
    <w:rsid w:val="00C154DC"/>
    <w:rsid w:val="00E9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1E760"/>
  <w15:chartTrackingRefBased/>
  <w15:docId w15:val="{33422EDB-B484-4C1A-BA44-79B330251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212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D7F2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7F2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7F2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7F2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7F2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7F2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7F2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7F2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7F2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7F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7F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7F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7F2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7F2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7F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7F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7F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7F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7F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D7F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7F2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D7F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7F2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D7F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7F2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7D7F2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7F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D7F2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D7F22"/>
    <w:rPr>
      <w:b/>
      <w:bCs/>
      <w:smallCaps/>
      <w:color w:val="0F4761" w:themeColor="accent1" w:themeShade="BF"/>
      <w:spacing w:val="5"/>
    </w:rPr>
  </w:style>
  <w:style w:type="character" w:styleId="ac">
    <w:name w:val="Hyperlink"/>
    <w:uiPriority w:val="99"/>
    <w:unhideWhenUsed/>
    <w:rsid w:val="00177212"/>
    <w:rPr>
      <w:color w:val="467886" w:themeColor="hyperlink"/>
      <w:u w:val="single"/>
    </w:rPr>
  </w:style>
  <w:style w:type="table" w:styleId="ad">
    <w:name w:val="Table Grid"/>
    <w:basedOn w:val="a1"/>
    <w:uiPriority w:val="39"/>
    <w:rsid w:val="0017721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xn--80ajfgdpew3ad2l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1672</Words>
  <Characters>9534</Characters>
  <Application>Microsoft Office Word</Application>
  <DocSecurity>0</DocSecurity>
  <Lines>79</Lines>
  <Paragraphs>22</Paragraphs>
  <ScaleCrop>false</ScaleCrop>
  <Company/>
  <LinksUpToDate>false</LinksUpToDate>
  <CharactersWithSpaces>11184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2</cp:revision>
  <dcterms:created xsi:type="dcterms:W3CDTF">2026-04-16T13:32:00Z</dcterms:created>
  <dcterms:modified xsi:type="dcterms:W3CDTF">2026-04-16T13:35:00Z</dcterms:modified>
</cp:coreProperties>
</file>